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00" w:rsidRPr="000D1000" w:rsidRDefault="000D1000" w:rsidP="000D1000">
      <w:pPr>
        <w:shd w:val="clear" w:color="auto" w:fill="FFFFFF"/>
        <w:spacing w:after="0" w:line="435" w:lineRule="atLeast"/>
        <w:outlineLvl w:val="0"/>
        <w:rPr>
          <w:rFonts w:ascii="Georgia" w:eastAsia="Times New Roman" w:hAnsi="Georgia" w:cs="Times New Roman"/>
          <w:color w:val="231F20"/>
          <w:kern w:val="36"/>
          <w:sz w:val="36"/>
          <w:szCs w:val="36"/>
          <w:lang w:eastAsia="ru-RU"/>
        </w:rPr>
      </w:pPr>
      <w:r w:rsidRPr="000D1000">
        <w:rPr>
          <w:rFonts w:ascii="Georgia" w:eastAsia="Times New Roman" w:hAnsi="Georgia" w:cs="Times New Roman"/>
          <w:color w:val="231F20"/>
          <w:kern w:val="36"/>
          <w:sz w:val="36"/>
          <w:szCs w:val="36"/>
          <w:lang w:eastAsia="ru-RU"/>
        </w:rPr>
        <w:t>Творчество Майдана. Художники, поэты и музыканты создают новую культуру Украины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Georgia" w:eastAsia="Times New Roman" w:hAnsi="Georgia" w:cs="Times New Roman"/>
          <w:i/>
          <w:iCs/>
          <w:color w:val="14517B"/>
          <w:sz w:val="24"/>
          <w:szCs w:val="24"/>
          <w:lang w:eastAsia="ru-RU"/>
        </w:rPr>
      </w:pPr>
      <w:r w:rsidRPr="000D1000">
        <w:rPr>
          <w:rFonts w:ascii="Georgia" w:eastAsia="Times New Roman" w:hAnsi="Georgia" w:cs="Times New Roman"/>
          <w:i/>
          <w:iCs/>
          <w:color w:val="14517B"/>
          <w:sz w:val="24"/>
          <w:szCs w:val="24"/>
          <w:lang w:eastAsia="ru-RU"/>
        </w:rPr>
        <w:t>Разрисованные щиты и каски, пианино на баррикадах и карикатуры на политиков стали новым культурным направлением современной Украины.</w:t>
      </w:r>
    </w:p>
    <w:p w:rsidR="000D1000" w:rsidRPr="000D1000" w:rsidRDefault="000D1000" w:rsidP="000D100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5" w:history="1">
        <w:proofErr w:type="gramStart"/>
        <w:r w:rsidRPr="000D1000">
          <w:rPr>
            <w:rFonts w:ascii="Tahoma" w:eastAsia="Times New Roman" w:hAnsi="Tahoma" w:cs="Tahoma"/>
            <w:color w:val="14517B"/>
            <w:sz w:val="20"/>
            <w:szCs w:val="20"/>
            <w:u w:val="single"/>
            <w:lang w:eastAsia="ru-RU"/>
          </w:rPr>
          <w:t>т</w:t>
        </w:r>
        <w:proofErr w:type="gramEnd"/>
        <w:r w:rsidRPr="000D1000">
          <w:rPr>
            <w:rFonts w:ascii="Tahoma" w:eastAsia="Times New Roman" w:hAnsi="Tahoma" w:cs="Tahoma"/>
            <w:color w:val="14517B"/>
            <w:sz w:val="20"/>
            <w:szCs w:val="20"/>
            <w:u w:val="single"/>
            <w:lang w:eastAsia="ru-RU"/>
          </w:rPr>
          <w:t>екст</w:t>
        </w:r>
      </w:hyperlink>
    </w:p>
    <w:tbl>
      <w:tblPr>
        <w:tblW w:w="0" w:type="auto"/>
        <w:jc w:val="righ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6"/>
      </w:tblGrid>
      <w:tr w:rsidR="000D1000" w:rsidRPr="000D1000" w:rsidTr="000D1000">
        <w:trPr>
          <w:tblCellSpacing w:w="0" w:type="dxa"/>
          <w:jc w:val="right"/>
        </w:trPr>
        <w:tc>
          <w:tcPr>
            <w:tcW w:w="480" w:type="dxa"/>
            <w:tcMar>
              <w:top w:w="0" w:type="dxa"/>
              <w:left w:w="0" w:type="dxa"/>
              <w:bottom w:w="45" w:type="dxa"/>
              <w:right w:w="75" w:type="dxa"/>
            </w:tcMar>
            <w:hideMark/>
          </w:tcPr>
          <w:p w:rsidR="000D1000" w:rsidRPr="000D1000" w:rsidRDefault="000D1000" w:rsidP="000D1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D1000" w:rsidRPr="000D1000" w:rsidRDefault="000D1000" w:rsidP="000D1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D1000" w:rsidRPr="000D1000" w:rsidRDefault="000D1000" w:rsidP="000D1000">
      <w:pPr>
        <w:shd w:val="clear" w:color="auto" w:fill="F6F6F6"/>
        <w:spacing w:after="0" w:line="27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72000" cy="2905125"/>
            <wp:effectExtent l="0" t="0" r="0" b="9525"/>
            <wp:docPr id="124" name="Рисунок 124" descr="Майдан, Евромайдан, культура Майдана, библиотека Майд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bugie" descr="Майдан, Евромайдан, культура Майдана, библиотека Майда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0525" cy="390525"/>
            <wp:effectExtent l="0" t="0" r="9525" b="9525"/>
            <wp:docPr id="123" name="Рисунок 123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mainimage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0525" cy="390525"/>
            <wp:effectExtent l="0" t="0" r="9525" b="9525"/>
            <wp:docPr id="122" name="Рисунок 122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mainimage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1000" cy="381000"/>
            <wp:effectExtent l="0" t="0" r="0" b="0"/>
            <wp:docPr id="121" name="Рисунок 121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mainimage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0" w:line="210" w:lineRule="atLeast"/>
        <w:rPr>
          <w:rFonts w:ascii="Arial" w:eastAsia="Times New Roman" w:hAnsi="Arial" w:cs="Arial"/>
          <w:i/>
          <w:iCs/>
          <w:color w:val="666666"/>
          <w:sz w:val="18"/>
          <w:szCs w:val="18"/>
          <w:lang w:eastAsia="ru-RU"/>
        </w:rPr>
      </w:pPr>
      <w:r w:rsidRPr="000D1000">
        <w:rPr>
          <w:rFonts w:ascii="Arial" w:eastAsia="Times New Roman" w:hAnsi="Arial" w:cs="Arial"/>
          <w:i/>
          <w:iCs/>
          <w:color w:val="666666"/>
          <w:sz w:val="18"/>
          <w:szCs w:val="18"/>
          <w:lang w:eastAsia="ru-RU"/>
        </w:rPr>
        <w:t xml:space="preserve">В течение нескольких месяцев </w:t>
      </w:r>
      <w:proofErr w:type="spellStart"/>
      <w:r w:rsidRPr="000D1000">
        <w:rPr>
          <w:rFonts w:ascii="Arial" w:eastAsia="Times New Roman" w:hAnsi="Arial" w:cs="Arial"/>
          <w:i/>
          <w:iCs/>
          <w:color w:val="666666"/>
          <w:sz w:val="18"/>
          <w:szCs w:val="18"/>
          <w:lang w:eastAsia="ru-RU"/>
        </w:rPr>
        <w:t>майдановцы</w:t>
      </w:r>
      <w:proofErr w:type="spellEnd"/>
      <w:r w:rsidRPr="000D1000">
        <w:rPr>
          <w:rFonts w:ascii="Arial" w:eastAsia="Times New Roman" w:hAnsi="Arial" w:cs="Arial"/>
          <w:i/>
          <w:iCs/>
          <w:color w:val="666666"/>
          <w:sz w:val="18"/>
          <w:szCs w:val="18"/>
          <w:lang w:eastAsia="ru-RU"/>
        </w:rPr>
        <w:t xml:space="preserve"> сумели создать новую культуру. // Фото: Коллаж: Надежда Ничипоренко</w:t>
      </w:r>
    </w:p>
    <w:p w:rsidR="000D1000" w:rsidRPr="000D1000" w:rsidRDefault="000D1000" w:rsidP="000D1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4517B"/>
          <w:sz w:val="18"/>
          <w:szCs w:val="18"/>
          <w:lang w:eastAsia="ru-RU"/>
        </w:rPr>
      </w:pPr>
      <w:r w:rsidRPr="000D1000">
        <w:rPr>
          <w:rFonts w:ascii="Arial" w:eastAsia="Times New Roman" w:hAnsi="Arial" w:cs="Arial"/>
          <w:color w:val="14517B"/>
          <w:sz w:val="18"/>
          <w:szCs w:val="18"/>
          <w:lang w:eastAsia="ru-RU"/>
        </w:rPr>
        <w:t xml:space="preserve">Автор: Галина </w:t>
      </w:r>
      <w:proofErr w:type="spellStart"/>
      <w:r w:rsidRPr="000D1000">
        <w:rPr>
          <w:rFonts w:ascii="Arial" w:eastAsia="Times New Roman" w:hAnsi="Arial" w:cs="Arial"/>
          <w:color w:val="14517B"/>
          <w:sz w:val="18"/>
          <w:szCs w:val="18"/>
          <w:lang w:eastAsia="ru-RU"/>
        </w:rPr>
        <w:t>Яливец</w:t>
      </w:r>
      <w:proofErr w:type="spellEnd"/>
      <w:r w:rsidRPr="000D1000">
        <w:rPr>
          <w:rFonts w:ascii="Arial" w:eastAsia="Times New Roman" w:hAnsi="Arial" w:cs="Arial"/>
          <w:color w:val="14517B"/>
          <w:sz w:val="18"/>
          <w:szCs w:val="18"/>
          <w:lang w:eastAsia="ru-RU"/>
        </w:rPr>
        <w:t>, НБН</w:t>
      </w:r>
    </w:p>
    <w:p w:rsidR="000D1000" w:rsidRPr="000D1000" w:rsidRDefault="000D1000" w:rsidP="000D1000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550" cy="209550"/>
            <wp:effectExtent l="0" t="0" r="0" b="0"/>
            <wp:docPr id="120" name="Рисунок 120" descr="http://nbnews.com.ua/ru/img/facebook.gif">
              <a:hlinkClick xmlns:a="http://schemas.openxmlformats.org/drawingml/2006/main" r:id="rId10" tgtFrame="&quot;blank_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bnews.com.ua/ru/img/facebook.gif">
                      <a:hlinkClick r:id="rId10" tgtFrame="&quot;blank_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00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0025" cy="209550"/>
            <wp:effectExtent l="0" t="0" r="9525" b="0"/>
            <wp:docPr id="119" name="Рисунок 119" descr="http://nbnews.com.ua/ru/img/email.gif">
              <a:hlinkClick xmlns:a="http://schemas.openxmlformats.org/drawingml/2006/main" r:id="rId12" tgtFrame="&quot;blank_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bnews.com.ua/ru/img/email.gif">
                      <a:hlinkClick r:id="rId12" tgtFrame="&quot;blank_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00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550" cy="209550"/>
            <wp:effectExtent l="0" t="0" r="0" b="0"/>
            <wp:docPr id="118" name="Рисунок 118" descr="http://nbnews.com.ua/ru/img/print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bnews.com.ua/ru/img/print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00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117" name="Рисунок 117" descr="http://nbnews.com.ua/ru/img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bnews.com.ua/ru/img/spacer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150" w:line="285" w:lineRule="atLeast"/>
        <w:outlineLvl w:val="1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За время своего существования </w:t>
      </w:r>
      <w:proofErr w:type="spellStart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Евромайдан</w:t>
      </w:r>
      <w:proofErr w:type="spellEnd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успел не только превратиться в отдельно существующую республику, но и обзавестись довольно богатым культурным фондом. Там даже создана </w:t>
      </w:r>
      <w:proofErr w:type="spellStart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Мистецька</w:t>
      </w:r>
      <w:proofErr w:type="spellEnd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сотня, в которую вошли художники, музыканты и поэты, которые своим творчеством скрашивают революционные будни. Творчество Майдана разнообразно – там есть и профессиональные, и дилетантские работы, однако их объединяет искренность и общая идея. И однозначно можно сказать, что после революции культурные наработки </w:t>
      </w:r>
      <w:proofErr w:type="spellStart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майдановских</w:t>
      </w:r>
      <w:proofErr w:type="spellEnd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активистов разойдутся если не по музеям, то точно по частным коллекциям.</w:t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Когда на Майдане утихают страсти и не надо ежеминутно воевать, у активистов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Евромайдана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появляется возможность проявить свои таланты. Можно полюбоваться выставкой профессиональных фотографий на баррикадах со стороны Европейской площади и послушать игру на пианино возле здания Киевской городской государственной администрации. 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Порадовать глаз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Настоящей художественной ценностью обладают щиты и каски самообороны Майдана. Умельцы не просто украшают такие средства защиты, они превращают их в целые сюжетные картины. Главные организаторы подобных творческих проектов –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Мистецька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сотня Майдана.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2981325"/>
            <wp:effectExtent l="0" t="0" r="0" b="9525"/>
            <wp:docPr id="116" name="Рисунок 116" descr="http://nbnews.com.ua/ru/img/text/f8/d1/1392306784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bnews.com.ua/ru/img/text/f8/d1/139230678434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15" name="Рисунок 115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14" name="Рисунок 114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113" name="Рисунок 113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2981325"/>
            <wp:effectExtent l="0" t="0" r="0" b="9525"/>
            <wp:docPr id="112" name="Рисунок 112" descr="http://nbnews.com.ua/ru/img/text/89/58/1392306812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bnews.com.ua/ru/img/text/89/58/13923068126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11" name="Рисунок 111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10" name="Рисунок 110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109" name="Рисунок 109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«</w:t>
      </w:r>
      <w:proofErr w:type="spellStart"/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Мистецька</w:t>
      </w:r>
      <w:proofErr w:type="spellEnd"/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сотня организовалась как реакция на события на Майдане, когда приходят творческие люди, каждый хочет показать собственное видение. Будь то художник или музыкант, он реагирует на происходящее и создает что-то свое. Они могут донести свое творчество до людей, которые здесь на Майдане, которые просто сидят дома и ждут чего-то. Может быть, для кого-то это станет причиной, чтобы прийти сюда, посмотреть, что здесь происходит, и помочь людям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»,  – рассказала НБН активистка, член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Мистецькой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сотни,</w:t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Оля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Мистецькой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сотне принадлежит и проект «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Щитопис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– совместная работа художников и сотников, каждый из которых приехал на Майдан со своей историей и видением мира. Сотники рассказывали свои истории, а художники собственное  видение этих рассказов </w:t>
      </w:r>
      <w:hyperlink r:id="rId19" w:tgtFrame="_blank" w:history="1">
        <w:r w:rsidRPr="000D1000">
          <w:rPr>
            <w:rFonts w:ascii="Arial" w:eastAsia="Times New Roman" w:hAnsi="Arial" w:cs="Arial"/>
            <w:color w:val="14517B"/>
            <w:sz w:val="21"/>
            <w:szCs w:val="21"/>
            <w:u w:val="single"/>
            <w:lang w:eastAsia="ru-RU"/>
          </w:rPr>
          <w:t>рисовали на щитах</w:t>
        </w:r>
      </w:hyperlink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3162300"/>
            <wp:effectExtent l="0" t="0" r="0" b="0"/>
            <wp:docPr id="108" name="Рисунок 108" descr="http://nbnews.com.ua/ru/img/text/33/df/1392306837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bnews.com.ua/ru/img/text/33/df/139230683741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07" name="Рисунок 107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06" name="Рисунок 106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105" name="Рисунок 105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343275"/>
            <wp:effectExtent l="0" t="0" r="0" b="9525"/>
            <wp:docPr id="104" name="Рисунок 104" descr="http://nbnews.com.ua/ru/img/text/d1/18/1392307188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bnews.com.ua/ru/img/text/d1/18/139230718852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03" name="Рисунок 103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02" name="Рисунок 102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101" name="Рисунок 101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«</w:t>
      </w:r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Уже сейчас приходят люди из музеев, которые смотрят, собирают какие-то объекты, которые выставят для истории. Я думаю, музеи захотят иметь в своих коллекциях такие щиты-экспонаты. Возможно, даже кто-то из иностранных музеев и выставок захочет их взять, или взять в частную коллекцию. Вырученные деньги, например, можно будет отдать людям, которые пострадали от действий милиции и силовиков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– рассказала НБН Оля.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Еще один проект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Мистецькой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сотни Майдана – акция «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Митець-борець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на баррикадах на Грушевского. Мимы, балерины, музыканты, поэты и художники участвовали в фотосессии. Целью акции было показать, что «</w:t>
      </w:r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на Майдане собрались не боевики, наркоманы, или кто там еще, а есть разные люди. И чтобы те силовики, которые стоят по ту сторону </w:t>
      </w:r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баррикад, увидели, что здесь не только люди со щитами, готовые в любой момент кидать камни или коктейли Молотова, а студенты, врачи, представители разных профессий – разные люди, и здесь действительно вся страна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076575"/>
            <wp:effectExtent l="0" t="0" r="0" b="9525"/>
            <wp:docPr id="100" name="Рисунок 100" descr="http://nbnews.com.ua/ru/img/text/07/68/1392368162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bnews.com.ua/ru/img/text/07/68/139236816248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99" name="Рисунок 99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98" name="Рисунок 98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97" name="Рисунок 97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2981325"/>
            <wp:effectExtent l="0" t="0" r="0" b="9525"/>
            <wp:docPr id="96" name="Рисунок 96" descr="http://nbnews.com.ua/ru/img/text/9b/e3/1392368174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bnews.com.ua/ru/img/text/9b/e3/139236817404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95" name="Рисунок 95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94" name="Рисунок 94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93" name="Рисунок 93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2981325"/>
            <wp:effectExtent l="0" t="0" r="0" b="9525"/>
            <wp:docPr id="92" name="Рисунок 92" descr="http://nbnews.com.ua/ru/img/text/45/1a/1392368184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bnews.com.ua/ru/img/text/45/1a/139236818498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91" name="Рисунок 91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90" name="Рисунок 90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89" name="Рисунок 89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А некоторые активисты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Евромайдана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буквальном смысле оставили на себе след происходящих событий – в моду входят татуировки на революционную тематику. Так, во вторник, 11 февраля, в Украинском доме </w:t>
      </w:r>
      <w:hyperlink r:id="rId25" w:tgtFrame="_blank" w:history="1">
        <w:r w:rsidRPr="000D1000">
          <w:rPr>
            <w:rFonts w:ascii="Arial" w:eastAsia="Times New Roman" w:hAnsi="Arial" w:cs="Arial"/>
            <w:color w:val="14517B"/>
            <w:sz w:val="21"/>
            <w:szCs w:val="21"/>
            <w:u w:val="single"/>
            <w:lang w:eastAsia="ru-RU"/>
          </w:rPr>
          <w:t>прошла акция  «</w:t>
        </w:r>
        <w:proofErr w:type="gramStart"/>
        <w:r w:rsidRPr="000D1000">
          <w:rPr>
            <w:rFonts w:ascii="Arial" w:eastAsia="Times New Roman" w:hAnsi="Arial" w:cs="Arial"/>
            <w:color w:val="14517B"/>
            <w:sz w:val="21"/>
            <w:szCs w:val="21"/>
            <w:u w:val="single"/>
            <w:lang w:eastAsia="ru-RU"/>
          </w:rPr>
          <w:t>Тату-клейноды</w:t>
        </w:r>
        <w:proofErr w:type="gramEnd"/>
        <w:r w:rsidRPr="000D1000">
          <w:rPr>
            <w:rFonts w:ascii="Arial" w:eastAsia="Times New Roman" w:hAnsi="Arial" w:cs="Arial"/>
            <w:color w:val="14517B"/>
            <w:sz w:val="21"/>
            <w:szCs w:val="21"/>
            <w:u w:val="single"/>
            <w:lang w:eastAsia="ru-RU"/>
          </w:rPr>
          <w:t>»</w:t>
        </w:r>
      </w:hyperlink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мастера-татуировщики принесли необходимые инструменты и всем желающим набивали татуировки с патриотической тематикой.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352800"/>
            <wp:effectExtent l="0" t="0" r="0" b="0"/>
            <wp:docPr id="88" name="Рисунок 88" descr="http://nbnews.com.ua/ru/img/text/91/14/1392307223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bnews.com.ua/ru/img/text/91/14/139230722395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87" name="Рисунок 87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86" name="Рисунок 86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85" name="Рисунок 85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5962650"/>
            <wp:effectExtent l="0" t="0" r="0" b="0"/>
            <wp:docPr id="84" name="Рисунок 84" descr="http://nbnews.com.ua/ru/img/text/72/64/1392307235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bnews.com.ua/ru/img/text/72/64/139230723573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83" name="Рисунок 83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82" name="Рисунок 82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81" name="Рисунок 81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Выставка «Майдан. Человеческий фактор» на баррикадах – это проект украинских фотографов, которые запечатлели яркие моменты массовых протестов. На снимках – люди революции и просто красивые памятные кадры.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2905125"/>
            <wp:effectExtent l="0" t="0" r="0" b="9525"/>
            <wp:docPr id="80" name="Рисунок 80" descr="http://nbnews.com.ua/ru/img/text/68/a3/1392307515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bnews.com.ua/ru/img/text/68/a3/1392307515478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79" name="Рисунок 79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78" name="Рисунок 78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77" name="Рисунок 77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Фото: Влад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Содель</w:t>
      </w:r>
      <w:proofErr w:type="spellEnd"/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2905125"/>
            <wp:effectExtent l="0" t="0" r="0" b="9525"/>
            <wp:docPr id="76" name="Рисунок 76" descr="http://nbnews.com.ua/ru/img/text/35/b2/1392307555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bnews.com.ua/ru/img/text/35/b2/1392307555744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75" name="Рисунок 75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74" name="Рисунок 74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73" name="Рисунок 73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Фото: Макс Левин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2905125"/>
            <wp:effectExtent l="0" t="0" r="0" b="9525"/>
            <wp:docPr id="72" name="Рисунок 72" descr="http://nbnews.com.ua/ru/img/text/59/fa/1392307606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bnews.com.ua/ru/img/text/59/fa/139230760658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71" name="Рисунок 71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70" name="Рисунок 70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69" name="Рисунок 69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Фото: Анна Грабарская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333750"/>
            <wp:effectExtent l="0" t="0" r="0" b="0"/>
            <wp:docPr id="68" name="Рисунок 68" descr="http://nbnews.com.ua/ru/img/text/95/5c/139230764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bnews.com.ua/ru/img/text/95/5c/139230764003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67" name="Рисунок 67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66" name="Рисунок 66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65" name="Рисунок 65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Также в своеобразную художественную выставку революции могут превратиться и стены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майдановских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домов. Вперемешку с агитационными протестными надписями попадаются оригинальные </w:t>
      </w:r>
      <w:proofErr w:type="gram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граффити</w:t>
      </w:r>
      <w:proofErr w:type="gram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даже целые картины.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3333750"/>
            <wp:effectExtent l="0" t="0" r="0" b="0"/>
            <wp:docPr id="64" name="Рисунок 64" descr="http://nbnews.com.ua/ru/img/text/83/66/1392307766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bnews.com.ua/ru/img/text/83/66/1392307766947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63" name="Рисунок 63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62" name="Рисунок 62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61" name="Рисунок 61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333750"/>
            <wp:effectExtent l="0" t="0" r="0" b="0"/>
            <wp:docPr id="60" name="Рисунок 60" descr="http://nbnews.com.ua/ru/img/text/86/89/139230777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bnews.com.ua/ru/img/text/86/89/1392307778293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59" name="Рисунок 59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58" name="Рисунок 58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57" name="Рисунок 57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3333750"/>
            <wp:effectExtent l="0" t="0" r="0" b="0"/>
            <wp:docPr id="56" name="Рисунок 56" descr="http://nbnews.com.ua/ru/img/text/e6/53/139230779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nbnews.com.ua/ru/img/text/e6/53/13923077904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55" name="Рисунок 55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54" name="Рисунок 54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53" name="Рисунок 53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2047875"/>
            <wp:effectExtent l="0" t="0" r="0" b="9525"/>
            <wp:docPr id="52" name="Рисунок 52" descr="http://nbnews.com.ua/ru/img/text/57/77/1392367018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bnews.com.ua/ru/img/text/57/77/139236701883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51" name="Рисунок 51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50" name="Рисунок 50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49" name="Рисунок 49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1371600"/>
            <wp:effectExtent l="0" t="0" r="0" b="0"/>
            <wp:docPr id="48" name="Рисунок 48" descr="http://nbnews.com.ua/ru/img/text/ae/74/139236704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nbnews.com.ua/ru/img/text/ae/74/13923670417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47" name="Рисунок 47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46" name="Рисунок 46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45" name="Рисунок 45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 смех, и грех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Конечно, революция не обходится без карикатур и злободневных шаржей. Кого там только ни увидишь, но больше всех достается политикам. На зарисовках можно </w:t>
      </w:r>
      <w:proofErr w:type="gram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увидеть</w:t>
      </w:r>
      <w:proofErr w:type="gram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и вполне безобидный юмор, так и достаточно жесткие и даже оскорбительные сюжеты.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Так, вокалист украинской группы OT VINTA </w:t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Юрий Журавель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создал серию революционных шаржей, посмотреть на которые сейчас можно на углу улицы Грушевского и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Крещатика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4924425"/>
            <wp:effectExtent l="0" t="0" r="0" b="9525"/>
            <wp:docPr id="44" name="Рисунок 44" descr="http://nbnews.com.ua/ru/img/text/6f/0a/1392367226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nbnews.com.ua/ru/img/text/6f/0a/1392367226096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43" name="Рисунок 43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42" name="Рисунок 42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41" name="Рисунок 41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276600"/>
            <wp:effectExtent l="0" t="0" r="0" b="0"/>
            <wp:docPr id="40" name="Рисунок 40" descr="http://nbnews.com.ua/ru/img/text/90/93/1392367239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nbnews.com.ua/ru/img/text/90/93/1392367239956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39" name="Рисунок 39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38" name="Рисунок 38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37" name="Рисунок 37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3333750"/>
            <wp:effectExtent l="0" t="0" r="0" b="0"/>
            <wp:docPr id="36" name="Рисунок 36" descr="http://nbnews.com.ua/ru/img/text/64/9e/1392367316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nbnews.com.ua/ru/img/text/64/9e/139236731683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35" name="Рисунок 35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34" name="Рисунок 34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33" name="Рисунок 33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Уроки литературы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26 января в Украинском доме открылась Библиотека Майдана. Идея принадлежит супругам</w:t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Инне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 </w:t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Виктору </w:t>
      </w:r>
      <w:proofErr w:type="spellStart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Бисовецким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из Днепропетровска. Именно они придумали организовать сбор книг и превратить это в небольшую библиотеку.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«</w:t>
      </w:r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Изначально планировалось что-то типа </w:t>
      </w:r>
      <w:proofErr w:type="spellStart"/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буккроссинга</w:t>
      </w:r>
      <w:proofErr w:type="spellEnd"/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– два или три ящика, в которых бы постоянно заменялись и циркулировали книги, а задерживаться тут ничего не будет. Но буквально через 2-3 дня, когда люди начали узнавать о том, что тут формируется библиотека, они стали приносить те книги, которые раньше находились в Доме профсоюзов, в КГГА, в других местах. Плюс многие принесли книги из собственных библиотек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  – рассказала НБН волонтер Библиотеки Майдана </w:t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Анжелика Зозуля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Также можно считать, что Библиотека Майдана возникла как рефлексия на проект «100 книг для сельской библиотеки», который существует в Украине уже на протяжении двух лет, но фактически его реализация началась именно с начала существования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майдановской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библиотеки.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«</w:t>
      </w:r>
      <w:r w:rsidRPr="000D100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Мы начали отбирать книги, которые уже отправляются по регионам, в сельские библиотеки. Таким образом, движение «100 книг для сельской библиотеки» получило реализацию. Мы оставляем то, что пользуется наибольшим спросом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– поделилась волонтер.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Она рассказала, что чаще всего спрашивают историческую литературу, интересуются мировыми и украинскими классиками, хорошо читают произведения Лины Костенко, Григория Сковороды, делают запросы на творчество Николая Костомарова. 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3143250"/>
            <wp:effectExtent l="0" t="0" r="0" b="0"/>
            <wp:docPr id="32" name="Рисунок 32" descr="http://nbnews.com.ua/ru/img/text/6f/55/139236747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nbnews.com.ua/ru/img/text/6f/55/139236747928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31" name="Рисунок 31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30" name="Рисунок 30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29" name="Рисунок 29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343275"/>
            <wp:effectExtent l="0" t="0" r="0" b="9525"/>
            <wp:docPr id="28" name="Рисунок 28" descr="http://nbnews.com.ua/ru/img/text/36/93/1392367495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nbnews.com.ua/ru/img/text/36/93/1392367495272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27" name="Рисунок 27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26" name="Рисунок 26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25" name="Рисунок 25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2933700"/>
            <wp:effectExtent l="0" t="0" r="0" b="0"/>
            <wp:docPr id="24" name="Рисунок 24" descr="http://nbnews.com.ua/ru/img/text/4d/9e/139236750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nbnews.com.ua/ru/img/text/4d/9e/139236750702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23" name="Рисунок 23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22" name="Рисунок 22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21" name="Рисунок 21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Музыкальная пауза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Видео «экстремиста, издевающегося над инструментом» за считанные дни облетело интернет и не оставило равнодушных.</w:t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Кстати, фортепианные концерты проходили не только у здания КГГА, в один из мирных революционных дней </w:t>
      </w:r>
      <w:hyperlink r:id="rId43" w:tgtFrame="_blank" w:history="1">
        <w:r w:rsidRPr="000D1000">
          <w:rPr>
            <w:rFonts w:ascii="Arial" w:eastAsia="Times New Roman" w:hAnsi="Arial" w:cs="Arial"/>
            <w:color w:val="14517B"/>
            <w:sz w:val="21"/>
            <w:szCs w:val="21"/>
            <w:u w:val="single"/>
            <w:lang w:eastAsia="ru-RU"/>
          </w:rPr>
          <w:t>пианино принесли на Грушевского</w:t>
        </w:r>
      </w:hyperlink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водрузили на сгоревший автобус – и желающие могли послушать музыку по обе стороны баррикад.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6000750"/>
            <wp:effectExtent l="0" t="0" r="0" b="0"/>
            <wp:docPr id="20" name="Рисунок 20" descr="http://nbnews.com.ua/ru/img/text/be/a5/1392367612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nbnews.com.ua/ru/img/text/be/a5/1392367612113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9" name="Рисунок 19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8" name="Рисунок 18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17" name="Рисунок 17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Подобные акции проходили также и в других городах Украины – поддерживали активистов музыкой в Харькове и Донецке.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2981325"/>
            <wp:effectExtent l="0" t="0" r="0" b="9525"/>
            <wp:docPr id="16" name="Рисунок 16" descr="http://nbnews.com.ua/ru/img/text/5b/fe/1392367713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nbnews.com.ua/ru/img/text/5b/fe/1392367713227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5" name="Рисунок 15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4" name="Рисунок 14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13" name="Рисунок 13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6715125"/>
            <wp:effectExtent l="0" t="0" r="0" b="9525"/>
            <wp:docPr id="12" name="Рисунок 12" descr="http://nbnews.com.ua/ru/img/text/ff/4f/1392367752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nbnews.com.ua/ru/img/text/ff/4f/1392367752595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1" name="Рисунок 11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10" name="Рисунок 10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9" name="Рисунок 9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Физкультпривет</w:t>
      </w:r>
      <w:proofErr w:type="spellEnd"/>
      <w:proofErr w:type="gram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</w:t>
      </w:r>
      <w:proofErr w:type="gram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 обходится Майдан и без спортивных развлечений. На Европейской площади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майдановцы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удовольствием гоняют в футбол и играют в теннис.</w:t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76750" cy="2819400"/>
            <wp:effectExtent l="0" t="0" r="0" b="0"/>
            <wp:docPr id="8" name="Рисунок 8" descr="http://nbnews.com.ua/ru/img/text/fa/a7/139236788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nbnews.com.ua/ru/img/text/fa/a7/1392367885345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7" name="Рисунок 7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6" name="Рисунок 6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5" name="Рисунок 5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24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0" cy="3000375"/>
            <wp:effectExtent l="0" t="0" r="0" b="9525"/>
            <wp:docPr id="4" name="Рисунок 4" descr="http://nbnews.com.ua/ru/img/text/2b/46/139236789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nbnews.com.ua/ru/img/text/2b/46/1392367896192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3" name="Рисунок 3" descr="http://nbnews.com.ua/ru/img/i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nbnews.com.ua/ru/img/i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525" cy="390525"/>
            <wp:effectExtent l="0" t="0" r="9525" b="9525"/>
            <wp:docPr id="2" name="Рисунок 2" descr="http://nbnews.com.ua/ru/img/iv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nbnews.com.ua/ru/img/ivkontak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381000"/>
            <wp:effectExtent l="0" t="0" r="0" b="0"/>
            <wp:docPr id="1" name="Рисунок 1" descr="http://nbnews.com.ua/ru/img/i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nbnews.com.ua/ru/img/ifull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00" w:rsidRPr="000D1000" w:rsidRDefault="000D1000" w:rsidP="000D1000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Майдан живет собственной жизнью, порождая собственную культуру и традиции. С главной сцены очень часто можно слышать поэтическое творчество, посвященное революционным событиям в Украине. Далеко не всегда стихи дотягивают до уровня нетленной классики, однако среди них попадаются и талантливые произведения. Некоторое время назад главный ведущий </w:t>
      </w:r>
      <w:proofErr w:type="spell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Евромайдана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Евгений </w:t>
      </w:r>
      <w:proofErr w:type="spellStart"/>
      <w:r w:rsidRPr="000D100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Нищук</w:t>
      </w:r>
      <w:proofErr w:type="spell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предложил издать собрание стихов на тему революции. Такой сборник мог бы вполне претендовать на значительное </w:t>
      </w:r>
      <w:proofErr w:type="gramStart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место</w:t>
      </w:r>
      <w:proofErr w:type="gramEnd"/>
      <w:r w:rsidRPr="000D1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в литературе, так и в современной истории Украины.</w:t>
      </w:r>
    </w:p>
    <w:p w:rsidR="00992858" w:rsidRDefault="00992858">
      <w:bookmarkStart w:id="0" w:name="_GoBack"/>
      <w:bookmarkEnd w:id="0"/>
    </w:p>
    <w:sectPr w:rsidR="0099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547"/>
    <w:rsid w:val="000D1000"/>
    <w:rsid w:val="00992858"/>
    <w:rsid w:val="00BF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10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D10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0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D10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D1000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1000"/>
  </w:style>
  <w:style w:type="character" w:styleId="a4">
    <w:name w:val="Strong"/>
    <w:basedOn w:val="a0"/>
    <w:uiPriority w:val="22"/>
    <w:qFormat/>
    <w:rsid w:val="000D1000"/>
    <w:rPr>
      <w:b/>
      <w:bCs/>
    </w:rPr>
  </w:style>
  <w:style w:type="character" w:styleId="a5">
    <w:name w:val="Emphasis"/>
    <w:basedOn w:val="a0"/>
    <w:uiPriority w:val="20"/>
    <w:qFormat/>
    <w:rsid w:val="000D10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D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10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D10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0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D10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D1000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1000"/>
  </w:style>
  <w:style w:type="character" w:styleId="a4">
    <w:name w:val="Strong"/>
    <w:basedOn w:val="a0"/>
    <w:uiPriority w:val="22"/>
    <w:qFormat/>
    <w:rsid w:val="000D1000"/>
    <w:rPr>
      <w:b/>
      <w:bCs/>
    </w:rPr>
  </w:style>
  <w:style w:type="character" w:styleId="a5">
    <w:name w:val="Emphasis"/>
    <w:basedOn w:val="a0"/>
    <w:uiPriority w:val="20"/>
    <w:qFormat/>
    <w:rsid w:val="000D10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D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4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3509">
          <w:marLeft w:val="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single" w:sz="12" w:space="0" w:color="89A9BE"/>
            <w:right w:val="none" w:sz="0" w:space="0" w:color="auto"/>
          </w:divBdr>
          <w:divsChild>
            <w:div w:id="19524675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9464">
              <w:marLeft w:val="6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00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971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2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6" w:space="0" w:color="B2B2B2"/>
                      </w:divBdr>
                      <w:divsChild>
                        <w:div w:id="16622716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279251">
                          <w:marLeft w:val="75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476101">
                          <w:marLeft w:val="75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972401">
                          <w:marLeft w:val="75"/>
                          <w:marRight w:val="0"/>
                          <w:marTop w:val="18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04618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9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92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6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77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62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44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07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5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91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7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1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19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96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55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0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0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3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0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41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00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39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6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3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26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your@recipient.mail?subject=your%20subject%20here&amp;body=http://nbnews.com.ua/ru/tema/113042/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nbnews.com.ua/ru/news/112833/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microsoft.com/office/2007/relationships/stylesWithEffects" Target="stylesWithEffects.xml"/><Relationship Id="rId16" Type="http://schemas.openxmlformats.org/officeDocument/2006/relationships/image" Target="media/image8.gif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" Type="http://schemas.openxmlformats.org/officeDocument/2006/relationships/hyperlink" Target="http://nbnews.com.ua/ru/tema/113042/" TargetMode="External"/><Relationship Id="rId15" Type="http://schemas.openxmlformats.org/officeDocument/2006/relationships/image" Target="media/image7.gif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hyperlink" Target="http://www.facebook.com/sharer.php?u=http://nbnews.com.ua/ru/tema/113042/&amp;src=sp" TargetMode="External"/><Relationship Id="rId19" Type="http://schemas.openxmlformats.org/officeDocument/2006/relationships/hyperlink" Target="http://nbnews.com.ua/ru/news/112773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nbnews.com.ua/ru/tema/113042/print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://nbnews.com.ua/ru/news/112720/" TargetMode="External"/><Relationship Id="rId48" Type="http://schemas.openxmlformats.org/officeDocument/2006/relationships/image" Target="media/image37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1131</Words>
  <Characters>6452</Characters>
  <Application>Microsoft Office Word</Application>
  <DocSecurity>0</DocSecurity>
  <Lines>53</Lines>
  <Paragraphs>15</Paragraphs>
  <ScaleCrop>false</ScaleCrop>
  <Company/>
  <LinksUpToDate>false</LinksUpToDate>
  <CharactersWithSpaces>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SoN!C</dc:creator>
  <cp:keywords/>
  <dc:description/>
  <cp:lastModifiedBy>SoN!C</cp:lastModifiedBy>
  <cp:revision>2</cp:revision>
  <dcterms:created xsi:type="dcterms:W3CDTF">2016-11-20T16:35:00Z</dcterms:created>
  <dcterms:modified xsi:type="dcterms:W3CDTF">2016-11-20T16:36:00Z</dcterms:modified>
</cp:coreProperties>
</file>